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Hopearinne</w:t>
      </w:r>
    </w:p>
    <w:p>
      <w:r>
        <w:t>14.12.2026 maanantai</w:t>
      </w:r>
    </w:p>
    <w:p>
      <w:pPr>
        <w:pStyle w:val="Heading1"/>
      </w:pPr>
      <w:r>
        <w:t>14.12.2026 maanantai</w:t>
      </w:r>
    </w:p>
    <w:p>
      <w:pPr>
        <w:pStyle w:val="Heading2"/>
      </w:pPr>
      <w:r>
        <w:t>13:00-14:30 Yksin kotona -vertaistukiryhmä / Lapua</w:t>
      </w:r>
    </w:p>
    <w:p>
      <w:r>
        <w:t>Vertaisryhmä yksin kotiin jääneille kun hoitovastuu päättynyyt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