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Intola</w:t>
      </w:r>
    </w:p>
    <w:p>
      <w:r>
        <w:t>5.10.2026 maanantai</w:t>
      </w:r>
    </w:p>
    <w:p>
      <w:pPr>
        <w:pStyle w:val="Heading1"/>
      </w:pPr>
      <w:r>
        <w:t>5.10.2026 maanantai</w:t>
      </w:r>
    </w:p>
    <w:p>
      <w:pPr>
        <w:pStyle w:val="Heading2"/>
      </w:pPr>
      <w:r>
        <w:t>11:00-13:00 Digikerho Intolassa</w:t>
      </w:r>
    </w:p>
    <w:p>
      <w:r>
        <w:t>Kurikan Invalidien digikerho Intolassa parittomilla viikoilla ma 11.00-13.00</w:t>
      </w:r>
    </w:p>
    <w:p>
      <w:r>
        <w:t>Jäsenille maksuton, muille 2,00 €/ kerta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