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18:00-20:00 Vieraslajifestarit 2026 -päätöstilaisuus</w:t>
      </w:r>
    </w:p>
    <w:p>
      <w:r>
        <w:t>Katsaus menneen kesän torjuntaan, kurkkaus tulevaisuuden suunnitelmiin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