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8.10.2026 torstai</w:t>
      </w:r>
    </w:p>
    <w:p>
      <w:pPr>
        <w:pStyle w:val="Heading1"/>
      </w:pPr>
      <w:r>
        <w:t>8.10.2026 torstai</w:t>
      </w:r>
    </w:p>
    <w:p>
      <w:pPr>
        <w:pStyle w:val="Heading2"/>
      </w:pPr>
      <w:r>
        <w:t>12:00-13:30 Mobiilivarmenne haltuun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