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14.9.2026 maanantai</w:t>
      </w:r>
    </w:p>
    <w:p>
      <w:pPr>
        <w:pStyle w:val="Heading1"/>
      </w:pPr>
      <w:r>
        <w:t>14.9.2026 maanantai</w:t>
      </w:r>
    </w:p>
    <w:p>
      <w:pPr>
        <w:pStyle w:val="Heading2"/>
      </w:pPr>
      <w:r>
        <w:t>17:30-19:30 Kasvuraide – Lisäpotkua bisnekseen: Kannattavuus syyniin -sparraus, Kurikka</w:t>
      </w:r>
    </w:p>
    <w:p>
      <w:r>
        <w:t>Onko hinnoittelusi kohdillaan? Sparrauksessa käydään läpi, miten hinnoittelun hallinnalla voit saada parempaa kannattavuutta.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