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Kourahallin tupakeittiö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 xml:space="preserve">13:30-15:00 Kahvikekkerit ikääntyneille Kourassa </w:t>
      </w:r>
    </w:p>
    <w:p>
      <w:r>
        <w:t>Kahvikekkerien aiheena: Lakeuden elämysliikunta ry ja Monimuotoinen terveysmetsä-hanke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