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Hyggis Café &amp; Bakery</w:t>
      </w:r>
    </w:p>
    <w:p>
      <w:r>
        <w:t>29.10.2026 torstai</w:t>
      </w:r>
    </w:p>
    <w:p>
      <w:pPr>
        <w:pStyle w:val="Heading1"/>
      </w:pPr>
      <w:r>
        <w:t>29.10.2026 torstai</w:t>
      </w:r>
    </w:p>
    <w:p>
      <w:pPr>
        <w:pStyle w:val="Heading2"/>
      </w:pPr>
      <w:r>
        <w:t>17:00-19:00 Matkailuilta Kurikka</w:t>
      </w:r>
    </w:p>
    <w:p>
      <w:r>
        <w:t>Kohtaa ja keskustele matkailuillassa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