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1.9.2026 tiistai</w:t>
      </w:r>
    </w:p>
    <w:p>
      <w:pPr>
        <w:pStyle w:val="Heading1"/>
      </w:pPr>
      <w:r>
        <w:t>1.9.2026-30.9.2026</w:t>
      </w:r>
    </w:p>
    <w:p>
      <w:pPr>
        <w:pStyle w:val="Heading2"/>
      </w:pPr>
      <w:r>
        <w:t>14:00-22:00 SYYSKUUN KUUKAUDEN OFF MENU BURGER</w:t>
      </w:r>
    </w:p>
    <w:p>
      <w:r>
        <w:t>Holy Smoke</w:t>
      </w:r>
    </w:p>
    <w:p>
      <w:r>
        <w:t xml:space="preserve">LOADED REBEL €18.00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