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9.10.2026 perjantai</w:t>
      </w:r>
    </w:p>
    <w:p>
      <w:pPr>
        <w:pStyle w:val="Heading1"/>
      </w:pPr>
      <w:r>
        <w:t>9.10.2026 perjantai</w:t>
      </w:r>
    </w:p>
    <w:p>
      <w:pPr>
        <w:pStyle w:val="Heading2"/>
      </w:pPr>
      <w:r>
        <w:t>13:00-14:00 Kirjastokerho Ylistaron kirjastossa syksyllä  2026</w:t>
      </w:r>
    </w:p>
    <w:p>
      <w:r>
        <w:t>Kirjastokerho joka toinen perjantai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