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kirjasto</w:t>
      </w:r>
    </w:p>
    <w:p>
      <w:r>
        <w:t>14.9.2026 maanantai</w:t>
      </w:r>
    </w:p>
    <w:p>
      <w:pPr>
        <w:pStyle w:val="Heading1"/>
      </w:pPr>
      <w:r>
        <w:t>14.9.2026 maanantai</w:t>
      </w:r>
    </w:p>
    <w:p>
      <w:pPr>
        <w:pStyle w:val="Heading2"/>
      </w:pPr>
      <w:r>
        <w:t>17:00-18:00 Macy lukukoira</w:t>
      </w:r>
    </w:p>
    <w:p>
      <w:r>
        <w:t>Tule lukemaan Kennelliiton lukukoiralle Kortesjärven kirjastoon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