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16.10.2026 perjantai</w:t>
      </w:r>
    </w:p>
    <w:p>
      <w:pPr>
        <w:pStyle w:val="Heading1"/>
      </w:pPr>
      <w:r>
        <w:t>16.10.2026 perjantai</w:t>
      </w:r>
    </w:p>
    <w:p>
      <w:pPr>
        <w:pStyle w:val="Heading2"/>
      </w:pPr>
      <w:r>
        <w:t>10:00-10:25 Luonnon ihmeitä etsimässä</w:t>
      </w:r>
    </w:p>
    <w:p>
      <w:r>
        <w:t>Tervetuloa kirjastoon lumoutumaan nukketeatterista syyslomaviikolla!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