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Elinkeinotalo, Huhtalantie 2</w:t>
      </w:r>
    </w:p>
    <w:p>
      <w:r>
        <w:t>7.12.2026 maanantai</w:t>
      </w:r>
    </w:p>
    <w:p>
      <w:pPr>
        <w:pStyle w:val="Heading1"/>
      </w:pPr>
      <w:r>
        <w:t>7.12.2026 maanantai</w:t>
      </w:r>
    </w:p>
    <w:p>
      <w:pPr>
        <w:pStyle w:val="Heading2"/>
      </w:pPr>
      <w:r>
        <w:t>17:30-20:00 Johanna Pääkkönen;  Sukukarma ja esivanhempityöskentely</w:t>
      </w:r>
    </w:p>
    <w:p>
      <w:r>
        <w:t>Johanna Pääkkönen;  Sukukarma ja esivanhempityöskentely</w:t>
      </w:r>
    </w:p>
    <w:p>
      <w:r>
        <w:t>Luennon oviraha: 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