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8.4.2027 torstai</w:t>
      </w:r>
    </w:p>
    <w:p>
      <w:pPr>
        <w:pStyle w:val="Heading1"/>
      </w:pPr>
      <w:r>
        <w:t>8.4.2027-9.4.2027</w:t>
      </w:r>
    </w:p>
    <w:p>
      <w:pPr>
        <w:pStyle w:val="Heading2"/>
      </w:pPr>
      <w:r>
        <w:t>09:00-12:00 Pikku Liikuntamaa, 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