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1.10.2026 torstai</w:t>
      </w:r>
    </w:p>
    <w:p>
      <w:pPr>
        <w:pStyle w:val="Heading1"/>
      </w:pPr>
      <w:r>
        <w:t>1.10.2026-30.10.2026</w:t>
      </w:r>
    </w:p>
    <w:p>
      <w:pPr>
        <w:pStyle w:val="Heading2"/>
      </w:pPr>
      <w:r>
        <w:t>09:00-19:00 Maiju Roosin ja Tanja Lepistön Hetkiä merenrannoilla -näyttely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