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17:15-18:15 Lukukoira Macy</w:t>
      </w:r>
    </w:p>
    <w:p>
      <w:r>
        <w:t xml:space="preserve">Tule lukemaan Kennelliiton lukukoiralle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