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 xml:space="preserve">08:30-10:30 Tietoprovinssi: Teknologia ja kulttuuri hyvinvoinnin edistäjinä </w:t>
      </w:r>
    </w:p>
    <w:p>
      <w:r>
        <w:t xml:space="preserve">Teknologia ja kulttuuri hyvinvoinnin edistäjinä digitaalisessa arjessa, onnistuuko? </w:t>
      </w:r>
    </w:p>
    <w:p>
      <w:r>
        <w:t>Tapahtuma on osallistujille maksuton, mutta ruokahävikin välttämiseksi pyydämme ilmoittautumiset 19.10.2026 mennessä.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